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86D" w:rsidRPr="00830727" w:rsidRDefault="003F33D5">
      <w:pPr>
        <w:rPr>
          <w:b/>
          <w:sz w:val="32"/>
          <w:szCs w:val="32"/>
          <w:u w:val="single"/>
        </w:rPr>
      </w:pPr>
      <w:r w:rsidRPr="00830727">
        <w:rPr>
          <w:b/>
          <w:sz w:val="32"/>
          <w:szCs w:val="32"/>
          <w:u w:val="single"/>
        </w:rPr>
        <w:t>Prodej nepotřebného majetku</w:t>
      </w:r>
      <w:bookmarkStart w:id="0" w:name="_GoBack"/>
      <w:bookmarkEnd w:id="0"/>
    </w:p>
    <w:p w:rsidR="003F33D5" w:rsidRDefault="003F33D5">
      <w:r>
        <w:t>Domov u lesa Tavíkovice, příspěvková organizace, v rámci procesu transformace sociálních služeb dochází postupně k přechodu klientů stávající služby, do nových typů komunitních sociálních služeb a postupně se opouští některé stávající prostory a budovy služby.</w:t>
      </w:r>
    </w:p>
    <w:p w:rsidR="00E85CEE" w:rsidRDefault="003F33D5">
      <w:r>
        <w:t xml:space="preserve">Z tohoto objektivního důvodů dochází k prodeji nepotřebného majetku, který byl součástí opouštěných budov a prostor, případně sloužil k údržbě majetku nebo byl využíván pro </w:t>
      </w:r>
      <w:r w:rsidR="00E85CEE">
        <w:t xml:space="preserve">rozvoj </w:t>
      </w:r>
      <w:r>
        <w:t>činnost</w:t>
      </w:r>
      <w:r w:rsidR="00E85CEE">
        <w:t>í</w:t>
      </w:r>
      <w:r>
        <w:t xml:space="preserve"> soc</w:t>
      </w:r>
      <w:r w:rsidR="00E85CEE">
        <w:t>iálních služeb.</w:t>
      </w:r>
    </w:p>
    <w:p w:rsidR="00E85CEE" w:rsidRDefault="00E85CEE">
      <w:r>
        <w:t>Podmínky prodeje:</w:t>
      </w:r>
    </w:p>
    <w:p w:rsidR="00E85CEE" w:rsidRDefault="00E85CEE">
      <w:r>
        <w:t>Zájemce si může níže uvedený majetek přijet po domluvě osobně prohlédnout, pokud bude jeho zájem o nákup dané položky (označení názvu majetku) zájem je třeba postupovat dle pokynů:</w:t>
      </w:r>
    </w:p>
    <w:p w:rsidR="003F33D5" w:rsidRDefault="00E85CEE">
      <w:r>
        <w:t>Zájemce o danou položku majetku zašle na adresu zařízení (Domov u lesa Tavíkovice p. o., Tavíkovice 153, 671 40),</w:t>
      </w:r>
      <w:r w:rsidR="003F33D5">
        <w:t xml:space="preserve"> </w:t>
      </w:r>
      <w:r>
        <w:t>v zalepené obálce - může poslat poštou nebo přinést osobně, obálku označí NEOTVÍRAT – NEPOTŘEBNÝ MAJETEK a adresa odesílatele.</w:t>
      </w:r>
    </w:p>
    <w:p w:rsidR="009A74EF" w:rsidRDefault="00E85CEE">
      <w:r>
        <w:t>V obálce bude uveden název položky nepotřebného majetku</w:t>
      </w:r>
      <w:r w:rsidR="009A74EF">
        <w:t>, cena jakou je kupující ochoten nabídnout.</w:t>
      </w:r>
    </w:p>
    <w:p w:rsidR="00E85CEE" w:rsidRDefault="009A74EF">
      <w:r>
        <w:t>27. 10. 2025 ve 13 hod. končí první kolo sběru nabídek. Nabídky budou vyhodnoceny. Případný zájemce bude osloven a budou s ním dohodnuty podmínky prodeje, které budou individualizované dle ceny a dle aktuálních pokynů zřizovatele (</w:t>
      </w:r>
      <w:proofErr w:type="spellStart"/>
      <w:r>
        <w:t>JmK</w:t>
      </w:r>
      <w:proofErr w:type="spellEnd"/>
      <w:r>
        <w:t xml:space="preserve">). </w:t>
      </w:r>
    </w:p>
    <w:p w:rsidR="003F33D5" w:rsidRDefault="009A74EF">
      <w:r>
        <w:t>Seznam nepotřebného majetku – specifické:</w:t>
      </w:r>
    </w:p>
    <w:p w:rsidR="003F33D5" w:rsidRDefault="003F33D5" w:rsidP="003F33D5">
      <w:pPr>
        <w:rPr>
          <w:rFonts w:ascii="Calibri" w:eastAsia="Calibri" w:hAnsi="Calibri" w:cs="Times New Roman"/>
        </w:rPr>
      </w:pPr>
      <w:r w:rsidRPr="00D71BF2">
        <w:rPr>
          <w:b/>
          <w:bCs/>
          <w:u w:val="single"/>
        </w:rPr>
        <w:t xml:space="preserve">Kůň </w:t>
      </w:r>
      <w:proofErr w:type="gramStart"/>
      <w:r>
        <w:rPr>
          <w:b/>
          <w:bCs/>
          <w:u w:val="single"/>
        </w:rPr>
        <w:t>LEGIS</w:t>
      </w:r>
      <w:r w:rsidRPr="00D71BF2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</w:t>
      </w:r>
      <w:r w:rsidRPr="003F33D5">
        <w:rPr>
          <w:bCs/>
          <w:u w:val="single"/>
        </w:rPr>
        <w:t xml:space="preserve"> r</w:t>
      </w:r>
      <w:r w:rsidRPr="003F33D5">
        <w:rPr>
          <w:rFonts w:ascii="Calibri" w:eastAsia="Calibri" w:hAnsi="Calibri" w:cs="Times New Roman"/>
        </w:rPr>
        <w:t>ok</w:t>
      </w:r>
      <w:proofErr w:type="gramEnd"/>
      <w:r w:rsidRPr="003F33D5">
        <w:rPr>
          <w:rFonts w:ascii="Calibri" w:eastAsia="Calibri" w:hAnsi="Calibri" w:cs="Times New Roman"/>
        </w:rPr>
        <w:t xml:space="preserve"> pořízení: 2022 (Kůň narozen </w:t>
      </w:r>
      <w:proofErr w:type="gramStart"/>
      <w:r w:rsidRPr="003F33D5">
        <w:rPr>
          <w:rFonts w:ascii="Calibri" w:eastAsia="Calibri" w:hAnsi="Calibri" w:cs="Times New Roman"/>
        </w:rPr>
        <w:t>16.4.2004</w:t>
      </w:r>
      <w:proofErr w:type="gramEnd"/>
      <w:r w:rsidRPr="003F33D5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>, p</w:t>
      </w:r>
      <w:r w:rsidRPr="003F33D5">
        <w:rPr>
          <w:rFonts w:ascii="Calibri" w:eastAsia="Calibri" w:hAnsi="Calibri" w:cs="Times New Roman"/>
        </w:rPr>
        <w:t>ořizovací cena: 80.000 Kč</w:t>
      </w:r>
    </w:p>
    <w:p w:rsidR="003F33D5" w:rsidRDefault="003F33D5" w:rsidP="003F33D5">
      <w:pPr>
        <w:spacing w:after="200" w:line="276" w:lineRule="auto"/>
        <w:rPr>
          <w:rFonts w:ascii="Calibri" w:eastAsia="Calibri" w:hAnsi="Calibri" w:cs="Times New Roman"/>
        </w:rPr>
      </w:pPr>
      <w:r w:rsidRPr="003F33D5">
        <w:rPr>
          <w:rFonts w:ascii="Calibri" w:eastAsia="Calibri" w:hAnsi="Calibri" w:cs="Times New Roman"/>
          <w:b/>
          <w:bCs/>
          <w:u w:val="single"/>
        </w:rPr>
        <w:t>Kůň CURT,</w:t>
      </w:r>
      <w:r w:rsidRPr="003F33D5">
        <w:rPr>
          <w:rFonts w:ascii="Calibri" w:eastAsia="Calibri" w:hAnsi="Calibri" w:cs="Times New Roman"/>
          <w:bCs/>
        </w:rPr>
        <w:t xml:space="preserve"> </w:t>
      </w:r>
      <w:r w:rsidRPr="003F33D5">
        <w:rPr>
          <w:rFonts w:ascii="Calibri" w:eastAsia="Calibri" w:hAnsi="Calibri" w:cs="Times New Roman"/>
          <w:bCs/>
        </w:rPr>
        <w:t>r</w:t>
      </w:r>
      <w:r w:rsidRPr="003F33D5">
        <w:rPr>
          <w:rFonts w:ascii="Calibri" w:eastAsia="Calibri" w:hAnsi="Calibri" w:cs="Times New Roman"/>
        </w:rPr>
        <w:t xml:space="preserve">ok pořízení 2016 (Kůň narozen </w:t>
      </w:r>
      <w:proofErr w:type="gramStart"/>
      <w:r w:rsidRPr="003F33D5">
        <w:rPr>
          <w:rFonts w:ascii="Calibri" w:eastAsia="Calibri" w:hAnsi="Calibri" w:cs="Times New Roman"/>
        </w:rPr>
        <w:t>16.4.2012</w:t>
      </w:r>
      <w:proofErr w:type="gramEnd"/>
      <w:r w:rsidRPr="003F33D5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>, p</w:t>
      </w:r>
      <w:r w:rsidRPr="003F33D5">
        <w:rPr>
          <w:rFonts w:ascii="Calibri" w:eastAsia="Calibri" w:hAnsi="Calibri" w:cs="Times New Roman"/>
        </w:rPr>
        <w:t>ořizovací cena: 55.000 Kč</w:t>
      </w:r>
    </w:p>
    <w:p w:rsidR="003F33D5" w:rsidRDefault="003F33D5" w:rsidP="003F33D5">
      <w:pPr>
        <w:spacing w:after="200" w:line="276" w:lineRule="auto"/>
        <w:rPr>
          <w:rFonts w:ascii="Calibri" w:eastAsia="Calibri" w:hAnsi="Calibri" w:cs="Times New Roman"/>
        </w:rPr>
      </w:pPr>
      <w:r w:rsidRPr="003F33D5">
        <w:rPr>
          <w:rFonts w:ascii="Calibri" w:eastAsia="Calibri" w:hAnsi="Calibri" w:cs="Times New Roman"/>
          <w:b/>
          <w:bCs/>
          <w:u w:val="single"/>
        </w:rPr>
        <w:t>Bryčka AMÁLKA</w:t>
      </w:r>
      <w:r>
        <w:rPr>
          <w:rFonts w:ascii="Calibri" w:eastAsia="Calibri" w:hAnsi="Calibri" w:cs="Times New Roman"/>
          <w:b/>
          <w:bCs/>
          <w:u w:val="single"/>
        </w:rPr>
        <w:t xml:space="preserve">, </w:t>
      </w:r>
      <w:r w:rsidRPr="003F33D5">
        <w:rPr>
          <w:rFonts w:ascii="Calibri" w:eastAsia="Calibri" w:hAnsi="Calibri" w:cs="Times New Roman"/>
          <w:bCs/>
        </w:rPr>
        <w:t>r</w:t>
      </w:r>
      <w:r w:rsidRPr="003F33D5">
        <w:rPr>
          <w:rFonts w:ascii="Calibri" w:eastAsia="Calibri" w:hAnsi="Calibri" w:cs="Times New Roman"/>
        </w:rPr>
        <w:t>ok pořízení 2019</w:t>
      </w:r>
      <w:r>
        <w:rPr>
          <w:rFonts w:ascii="Calibri" w:eastAsia="Calibri" w:hAnsi="Calibri" w:cs="Times New Roman"/>
        </w:rPr>
        <w:t>, p</w:t>
      </w:r>
      <w:r w:rsidRPr="003F33D5">
        <w:rPr>
          <w:rFonts w:ascii="Calibri" w:eastAsia="Calibri" w:hAnsi="Calibri" w:cs="Times New Roman"/>
        </w:rPr>
        <w:t>ořizovací cena: 72.680 Kč</w:t>
      </w:r>
    </w:p>
    <w:p w:rsidR="009A74EF" w:rsidRDefault="009A74EF" w:rsidP="003F33D5">
      <w:pPr>
        <w:spacing w:after="200" w:line="276" w:lineRule="auto"/>
      </w:pPr>
      <w:r>
        <w:t>Seznam nepotřebného majetku</w:t>
      </w:r>
      <w:r>
        <w:t xml:space="preserve"> – ostatní viz tabulka</w:t>
      </w:r>
    </w:p>
    <w:p w:rsidR="00830727" w:rsidRPr="003F33D5" w:rsidRDefault="00830727" w:rsidP="003F33D5">
      <w:pPr>
        <w:spacing w:after="200" w:line="276" w:lineRule="auto"/>
        <w:rPr>
          <w:rFonts w:ascii="Calibri" w:eastAsia="Calibri" w:hAnsi="Calibri" w:cs="Times New Roman"/>
        </w:rPr>
      </w:pPr>
    </w:p>
    <w:p w:rsidR="003F33D5" w:rsidRPr="003F33D5" w:rsidRDefault="003F33D5" w:rsidP="003F33D5">
      <w:pPr>
        <w:spacing w:after="200" w:line="276" w:lineRule="auto"/>
        <w:rPr>
          <w:rFonts w:ascii="Calibri" w:eastAsia="Calibri" w:hAnsi="Calibri" w:cs="Times New Roman"/>
        </w:rPr>
      </w:pPr>
    </w:p>
    <w:p w:rsidR="003F33D5" w:rsidRPr="003F33D5" w:rsidRDefault="003F33D5" w:rsidP="003F33D5">
      <w:pPr>
        <w:rPr>
          <w:rFonts w:ascii="Calibri" w:eastAsia="Calibri" w:hAnsi="Calibri" w:cs="Times New Roman"/>
        </w:rPr>
      </w:pPr>
    </w:p>
    <w:p w:rsidR="003F33D5" w:rsidRDefault="003F33D5"/>
    <w:sectPr w:rsidR="003F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D5"/>
    <w:rsid w:val="003F33D5"/>
    <w:rsid w:val="00830727"/>
    <w:rsid w:val="009A74EF"/>
    <w:rsid w:val="00B9686D"/>
    <w:rsid w:val="00E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B561F-D4C6-47B7-BC64-33D8892B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Cidlikova</dc:creator>
  <cp:keywords/>
  <dc:description/>
  <cp:lastModifiedBy>Cidlikova</cp:lastModifiedBy>
  <cp:revision>1</cp:revision>
  <dcterms:created xsi:type="dcterms:W3CDTF">2025-10-08T12:03:00Z</dcterms:created>
  <dcterms:modified xsi:type="dcterms:W3CDTF">2025-10-08T12:47:00Z</dcterms:modified>
</cp:coreProperties>
</file>