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D7" w:rsidRPr="00405A26" w:rsidRDefault="00681FD7" w:rsidP="00681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mallCaps/>
          <w:color w:val="000000"/>
          <w:sz w:val="24"/>
          <w:szCs w:val="24"/>
          <w:u w:val="single"/>
          <w:lang w:eastAsia="cs-CZ"/>
        </w:rPr>
      </w:pPr>
      <w:r w:rsidRPr="00405A26">
        <w:rPr>
          <w:rFonts w:ascii="Times New Roman" w:eastAsiaTheme="minorEastAsia" w:hAnsi="Times New Roman" w:cs="Times New Roman"/>
          <w:b/>
          <w:bCs/>
          <w:smallCaps/>
          <w:color w:val="000000"/>
          <w:sz w:val="24"/>
          <w:szCs w:val="24"/>
          <w:u w:val="single"/>
          <w:lang w:eastAsia="cs-CZ"/>
        </w:rPr>
        <w:t>karta potřeb klienta</w:t>
      </w:r>
    </w:p>
    <w:p w:rsidR="00681FD7" w:rsidRDefault="00681FD7" w:rsidP="00681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mallCaps/>
          <w:color w:val="000000"/>
          <w:sz w:val="16"/>
          <w:szCs w:val="16"/>
          <w:lang w:eastAsia="cs-CZ"/>
        </w:rPr>
      </w:pP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362C20" w:rsidTr="00362C20">
        <w:tc>
          <w:tcPr>
            <w:tcW w:w="9498" w:type="dxa"/>
            <w:gridSpan w:val="2"/>
          </w:tcPr>
          <w:p w:rsidR="00362C20" w:rsidRPr="00362C20" w:rsidRDefault="00362C20" w:rsidP="00362C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1. OSOBNÍ HYGIENA</w:t>
            </w:r>
          </w:p>
        </w:tc>
      </w:tr>
      <w:tr w:rsidR="00362C20" w:rsidTr="00362C20">
        <w:tc>
          <w:tcPr>
            <w:tcW w:w="9498" w:type="dxa"/>
            <w:gridSpan w:val="2"/>
          </w:tcPr>
          <w:p w:rsidR="00362C20" w:rsidRPr="00362C20" w:rsidRDefault="00362C20" w:rsidP="00362C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-DENNÍ HYGIENA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Běžná denní hygiena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Ranní a večerní hygiena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Mytí během dne (rukou, obličeje)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Vysmrkání se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Použití intim spreje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Péče o ústa</w:t>
            </w:r>
          </w:p>
        </w:tc>
        <w:tc>
          <w:tcPr>
            <w:tcW w:w="6662" w:type="dxa"/>
          </w:tcPr>
          <w:p w:rsidR="00681FD7" w:rsidRPr="00D6504F" w:rsidRDefault="00681FD7" w:rsidP="005360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Vyčištění </w:t>
            </w:r>
            <w:r w:rsidRPr="005360E4">
              <w:rPr>
                <w:rFonts w:ascii="Times New Roman" w:hAnsi="Times New Roman" w:cs="Times New Roman"/>
                <w:sz w:val="20"/>
                <w:szCs w:val="20"/>
              </w:rPr>
              <w:t>zubů</w:t>
            </w:r>
            <w:r w:rsidR="005360E4" w:rsidRPr="005360E4">
              <w:rPr>
                <w:rFonts w:ascii="Times New Roman" w:hAnsi="Times New Roman" w:cs="Times New Roman"/>
                <w:sz w:val="20"/>
                <w:szCs w:val="20"/>
              </w:rPr>
              <w:t xml:space="preserve"> (+ vypláchnutí úst)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Péče o zubní náhradu – čištění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Nasazení náhrady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Oholení se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Česání a mytí vlasů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Česání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Mytí vlasů a další péče o vlasy (balzám)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Úprava vlasů (foukání, natočení, nalakování vlasů,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Péče o nehty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Ostříhání si nehtů na rukou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Nalakování nehtů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Péče o oči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Umývání očí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Nasazení brýlí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Čištění brýlí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Aplikace kontaktních čoček a péče o ně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Péče o uši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Čištění uší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Nasazení naslouchátka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Čištění naslouchátka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Výměna baterií v naslouchadle</w:t>
            </w:r>
          </w:p>
        </w:tc>
      </w:tr>
      <w:tr w:rsidR="00C57AF9" w:rsidRPr="00FC34EB" w:rsidTr="008C44DE">
        <w:tc>
          <w:tcPr>
            <w:tcW w:w="9498" w:type="dxa"/>
            <w:gridSpan w:val="2"/>
          </w:tcPr>
          <w:p w:rsidR="00C57AF9" w:rsidRPr="00FC34EB" w:rsidRDefault="00C57AF9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-MYTÍ A KOUPÁNÍ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Mytí těla a koupání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Mytí celého těla (koupací lůžko)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Sprchování nebo koupání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Ošetření pokožky po koupeli či sprše</w:t>
            </w:r>
          </w:p>
        </w:tc>
      </w:tr>
      <w:tr w:rsidR="00C57AF9" w:rsidRPr="00FC34EB" w:rsidTr="00CE5FC8">
        <w:tc>
          <w:tcPr>
            <w:tcW w:w="9498" w:type="dxa"/>
            <w:gridSpan w:val="2"/>
          </w:tcPr>
          <w:p w:rsidR="00C57AF9" w:rsidRPr="00C57AF9" w:rsidRDefault="00C57AF9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AF9">
              <w:rPr>
                <w:rFonts w:ascii="Times New Roman" w:hAnsi="Times New Roman" w:cs="Times New Roman"/>
                <w:b/>
                <w:sz w:val="20"/>
                <w:szCs w:val="20"/>
              </w:rPr>
              <w:t>-VÝKON FYZIOLOGICKÉ POTŘEBY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C57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Výkon fyziol</w:t>
            </w:r>
            <w:r w:rsidR="00C57AF9">
              <w:rPr>
                <w:rFonts w:ascii="Times New Roman" w:hAnsi="Times New Roman" w:cs="Times New Roman"/>
                <w:b/>
                <w:sz w:val="20"/>
                <w:szCs w:val="20"/>
              </w:rPr>
              <w:t>ogické</w:t>
            </w: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potřeby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Použití WC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Použití toaletního křesla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Výměna inkontinenčních pomůcek</w:t>
            </w:r>
          </w:p>
        </w:tc>
      </w:tr>
      <w:tr w:rsidR="00681FD7" w:rsidRPr="00FC34EB" w:rsidTr="00C57AF9">
        <w:tc>
          <w:tcPr>
            <w:tcW w:w="2836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Vypuštění sběrného sáčku na moč</w:t>
            </w:r>
          </w:p>
        </w:tc>
      </w:tr>
    </w:tbl>
    <w:p w:rsidR="00681FD7" w:rsidRDefault="00681FD7" w:rsidP="00681FD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552"/>
        <w:gridCol w:w="284"/>
        <w:gridCol w:w="6662"/>
      </w:tblGrid>
      <w:tr w:rsidR="00C57AF9" w:rsidRPr="00362C20" w:rsidTr="00F026B4">
        <w:tc>
          <w:tcPr>
            <w:tcW w:w="9498" w:type="dxa"/>
            <w:gridSpan w:val="3"/>
          </w:tcPr>
          <w:p w:rsidR="00C57AF9" w:rsidRPr="00362C20" w:rsidRDefault="00C57AF9" w:rsidP="00C57A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2</w:t>
            </w: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ZVLÁDÁNÍ BĚŽNÝCH ÚKONŮ PÉČE O VLASTNÍ OSOBU</w:t>
            </w:r>
          </w:p>
        </w:tc>
      </w:tr>
      <w:tr w:rsidR="00C57AF9" w:rsidRPr="00362C20" w:rsidTr="00F026B4">
        <w:tc>
          <w:tcPr>
            <w:tcW w:w="9498" w:type="dxa"/>
            <w:gridSpan w:val="3"/>
          </w:tcPr>
          <w:p w:rsidR="00C57AF9" w:rsidRPr="00362C20" w:rsidRDefault="00C57AF9" w:rsidP="00C57A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OBLÉKÁNÍ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Oblékání, svlékání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Volba vhodného oblečení a doplňků (počasí, příležitost a vhodné vrstvení)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Oblékání a svlékání jednotlivých částí oblečení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Obouvání, zouvání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Volba vhodné obuvi s ohledem na počasí, příležitost a celkový vzhled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D6504F" w:rsidRDefault="00681FD7" w:rsidP="00D650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Nazouvání a zouvání obuvi, popř. s</w:t>
            </w:r>
            <w:r w:rsidR="00D65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60E4">
              <w:rPr>
                <w:rFonts w:ascii="Times New Roman" w:hAnsi="Times New Roman" w:cs="Times New Roman"/>
                <w:sz w:val="20"/>
                <w:szCs w:val="20"/>
              </w:rPr>
              <w:t>pomůckou</w:t>
            </w:r>
            <w:r w:rsidR="00D6504F" w:rsidRPr="00536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60E4" w:rsidRPr="005360E4">
              <w:rPr>
                <w:rFonts w:ascii="Times New Roman" w:hAnsi="Times New Roman" w:cs="Times New Roman"/>
                <w:sz w:val="20"/>
                <w:szCs w:val="20"/>
              </w:rPr>
              <w:t>zavazování tkaniček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Úprava vzhledu (např. při odchodu ven, před zrcadlem)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Posouzení, co je třeba nakoupit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Zhodnocení, zda má klient k dispozici vhodné oblečení, obuv, kosmetiku, doplňky</w:t>
            </w:r>
          </w:p>
        </w:tc>
      </w:tr>
      <w:tr w:rsidR="00B9603D" w:rsidRPr="00FC34EB" w:rsidTr="005A0265">
        <w:tc>
          <w:tcPr>
            <w:tcW w:w="9498" w:type="dxa"/>
            <w:gridSpan w:val="3"/>
          </w:tcPr>
          <w:p w:rsidR="00B9603D" w:rsidRDefault="00B9603D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603D">
              <w:rPr>
                <w:rFonts w:ascii="Times New Roman" w:hAnsi="Times New Roman" w:cs="Times New Roman"/>
                <w:b/>
                <w:sz w:val="20"/>
                <w:szCs w:val="20"/>
              </w:rPr>
              <w:t>ZMĚNA POLOHY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Změna polohy na lůžku</w:t>
            </w: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Změna polohy těla na lůžku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Posazení na lůžku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Manipulace s dekou a polštářem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Podání věcí ze stolku (pití, kniha, kapesník)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Manipulování s polohovatelným lůžkem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262DFC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FC">
              <w:rPr>
                <w:rFonts w:ascii="Times New Roman" w:hAnsi="Times New Roman" w:cs="Times New Roman"/>
                <w:b/>
                <w:sz w:val="20"/>
                <w:szCs w:val="20"/>
              </w:rPr>
              <w:t>Vstávání a uléhání na lůžko</w:t>
            </w: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Vstávání z lůžka 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262DFC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Ulehnutí na lůžko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262DFC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Přesunutí na vozík a na lůžko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262DFC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FC">
              <w:rPr>
                <w:rFonts w:ascii="Times New Roman" w:hAnsi="Times New Roman" w:cs="Times New Roman"/>
                <w:b/>
                <w:sz w:val="20"/>
                <w:szCs w:val="20"/>
              </w:rPr>
              <w:t>Stání a sezení</w:t>
            </w: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Stoupnutí si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262DFC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Sezení mimo lůžko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262DFC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2DFC">
              <w:rPr>
                <w:rFonts w:ascii="Times New Roman" w:hAnsi="Times New Roman" w:cs="Times New Roman"/>
                <w:b/>
                <w:sz w:val="20"/>
                <w:szCs w:val="20"/>
              </w:rPr>
              <w:t>Poloh. a fixační</w:t>
            </w:r>
            <w:proofErr w:type="gramEnd"/>
            <w:r w:rsidRPr="0026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pomůcky</w:t>
            </w:r>
          </w:p>
        </w:tc>
        <w:tc>
          <w:tcPr>
            <w:tcW w:w="6662" w:type="dxa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Použití polohovacích a fixačních pomůcek</w:t>
            </w:r>
          </w:p>
        </w:tc>
      </w:tr>
      <w:tr w:rsidR="00681FD7" w:rsidRPr="00FC34EB" w:rsidTr="00C57AF9">
        <w:tc>
          <w:tcPr>
            <w:tcW w:w="283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Vypuštění sběrného sáčku na moč</w:t>
            </w:r>
          </w:p>
        </w:tc>
      </w:tr>
      <w:tr w:rsidR="00B9603D" w:rsidRPr="00362C20" w:rsidTr="00B9603D">
        <w:tc>
          <w:tcPr>
            <w:tcW w:w="9498" w:type="dxa"/>
            <w:gridSpan w:val="3"/>
          </w:tcPr>
          <w:p w:rsidR="00B9603D" w:rsidRPr="00362C20" w:rsidRDefault="00B9603D" w:rsidP="00B960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. S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AMOSTATNÝ POHYB</w:t>
            </w:r>
          </w:p>
        </w:tc>
      </w:tr>
      <w:tr w:rsidR="00B9603D" w:rsidRPr="00362C20" w:rsidTr="00B9603D">
        <w:tc>
          <w:tcPr>
            <w:tcW w:w="9498" w:type="dxa"/>
            <w:gridSpan w:val="3"/>
          </w:tcPr>
          <w:p w:rsidR="00B9603D" w:rsidRPr="00362C20" w:rsidRDefault="00B9603D" w:rsidP="00B960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MANIPULACE S PŘEDMĚTY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Přemísťování a manipulace s předměty</w:t>
            </w: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Přemísťování předmětů denní potřeby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Manipulace se závěsy, žaluziemi, roletami, apod.</w:t>
            </w:r>
          </w:p>
        </w:tc>
      </w:tr>
      <w:tr w:rsidR="00B9603D" w:rsidRPr="00FC34EB" w:rsidTr="00B9603D">
        <w:tc>
          <w:tcPr>
            <w:tcW w:w="9498" w:type="dxa"/>
            <w:gridSpan w:val="3"/>
          </w:tcPr>
          <w:p w:rsidR="00B9603D" w:rsidRPr="00B9603D" w:rsidRDefault="00B9603D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3D">
              <w:rPr>
                <w:rFonts w:ascii="Times New Roman" w:hAnsi="Times New Roman" w:cs="Times New Roman"/>
                <w:b/>
                <w:sz w:val="20"/>
                <w:szCs w:val="20"/>
              </w:rPr>
              <w:t>-POHYB VE VLASTNÍM PROSTORU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Pohyb 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prostoru</w:t>
            </w: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Otevření a zamčení dveří, manipulace s klíčem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Zvládání bariér (kliky, prahy, rohy, koberce)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Bezpečný pohyb po místnosti, ve vlastním prostoru</w:t>
            </w:r>
          </w:p>
        </w:tc>
      </w:tr>
      <w:tr w:rsidR="00B9603D" w:rsidRPr="00FC34EB" w:rsidTr="00B9603D">
        <w:tc>
          <w:tcPr>
            <w:tcW w:w="9498" w:type="dxa"/>
            <w:gridSpan w:val="3"/>
          </w:tcPr>
          <w:p w:rsidR="00B9603D" w:rsidRPr="00B9603D" w:rsidRDefault="00B9603D" w:rsidP="00B96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3D">
              <w:rPr>
                <w:rFonts w:ascii="Times New Roman" w:hAnsi="Times New Roman" w:cs="Times New Roman"/>
                <w:b/>
                <w:sz w:val="20"/>
                <w:szCs w:val="20"/>
              </w:rPr>
              <w:t>-POHYB MIMO ZAŘÍZENÍ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Chůze</w:t>
            </w: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Chůze po rovině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Chůze po schodech, v terénu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505643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Pohyb mimo </w:t>
            </w:r>
            <w:proofErr w:type="spellStart"/>
            <w:r w:rsidRPr="00505643">
              <w:rPr>
                <w:rFonts w:ascii="Times New Roman" w:hAnsi="Times New Roman" w:cs="Times New Roman"/>
                <w:b/>
                <w:sz w:val="20"/>
                <w:szCs w:val="20"/>
              </w:rPr>
              <w:t>vl</w:t>
            </w:r>
            <w:proofErr w:type="spellEnd"/>
            <w:r w:rsidRPr="00505643">
              <w:rPr>
                <w:rFonts w:ascii="Times New Roman" w:hAnsi="Times New Roman" w:cs="Times New Roman"/>
                <w:b/>
                <w:sz w:val="20"/>
                <w:szCs w:val="20"/>
              </w:rPr>
              <w:t>. prostor</w:t>
            </w: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Pohyb po zařízení a vyjití ze zařízení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Pohyb mimo Domov, pohyb v nerovném terénu</w:t>
            </w:r>
            <w:r w:rsidR="006733F8">
              <w:rPr>
                <w:rFonts w:ascii="Times New Roman" w:hAnsi="Times New Roman" w:cs="Times New Roman"/>
                <w:sz w:val="20"/>
                <w:szCs w:val="20"/>
              </w:rPr>
              <w:t xml:space="preserve"> (vycházky)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Znalost cesty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81FD7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Zvládání rizikových míst (přechody, apod.)</w:t>
            </w:r>
          </w:p>
        </w:tc>
      </w:tr>
      <w:tr w:rsidR="006733F8" w:rsidRPr="00FC34EB" w:rsidTr="00B9603D">
        <w:tc>
          <w:tcPr>
            <w:tcW w:w="2552" w:type="dxa"/>
          </w:tcPr>
          <w:p w:rsidR="006733F8" w:rsidRPr="00FC34EB" w:rsidRDefault="006733F8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6733F8" w:rsidRDefault="006733F8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Cestování veřejnou dopravou </w:t>
            </w:r>
          </w:p>
        </w:tc>
      </w:tr>
    </w:tbl>
    <w:p w:rsidR="00681FD7" w:rsidRDefault="00681FD7" w:rsidP="00405A2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405A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4</w:t>
            </w: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Z</w:t>
            </w: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JIŠTĚNÍ STRAVOVÁNÍ</w:t>
            </w:r>
          </w:p>
        </w:tc>
      </w:tr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405A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PŘÍPRAVA A PŘÍJEM STRAVY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Zajištění potravin</w:t>
            </w: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Posouzení, jaké potraviny je třeba nakoupit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Uchování potravin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Sledování data spotřeby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Příprava stravy</w:t>
            </w: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Příprava teplých a studených nápojů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Příprava, vaření jídel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Ohřívání stravy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Podávání jídla na talíř (servírování)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Přijímání stravy</w:t>
            </w: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Najedení se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Napití se</w:t>
            </w:r>
          </w:p>
        </w:tc>
      </w:tr>
      <w:tr w:rsidR="00681FD7" w:rsidRPr="00FC34EB" w:rsidTr="00B9603D">
        <w:tc>
          <w:tcPr>
            <w:tcW w:w="2552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81FD7" w:rsidRPr="00FC34EB" w:rsidRDefault="00681FD7" w:rsidP="004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Porcování stravy</w:t>
            </w:r>
          </w:p>
        </w:tc>
      </w:tr>
    </w:tbl>
    <w:p w:rsidR="00681FD7" w:rsidRDefault="00681FD7" w:rsidP="00405A2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B960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5</w:t>
            </w: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PÉČE O DOMÁCNOST</w:t>
            </w:r>
          </w:p>
        </w:tc>
      </w:tr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B960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VYTVOŘENÍ VLASTNÍHO PROSTORU ODPOVÍDAJÍCÍHO INDIVIDUALITĚ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Mít vlastní prostor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Místo na spaní, k relaxaci, k práci</w:t>
            </w:r>
          </w:p>
        </w:tc>
      </w:tr>
      <w:tr w:rsidR="00B9603D" w:rsidRPr="00FC34EB" w:rsidTr="00B9603D">
        <w:tc>
          <w:tcPr>
            <w:tcW w:w="9498" w:type="dxa"/>
            <w:gridSpan w:val="2"/>
          </w:tcPr>
          <w:p w:rsidR="00B9603D" w:rsidRPr="00FC34EB" w:rsidRDefault="00B9603D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603D">
              <w:rPr>
                <w:rFonts w:ascii="Times New Roman" w:hAnsi="Times New Roman" w:cs="Times New Roman"/>
                <w:b/>
                <w:sz w:val="20"/>
                <w:szCs w:val="20"/>
              </w:rPr>
              <w:t>ÚKLID A ÚDRŽBA VLASTNÍHO PROSTORU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706058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Úklid a údržba vlastního </w:t>
            </w:r>
            <w:r w:rsidR="00681FD7"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prostoru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Umytí nádobí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Uložení potravin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Běžné udržení pořádku – dávání věcí na své místo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Běžný úklid (úklid koupelny, WC, utření prachu)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Udržení vnitřního pořádku ve skříních a kuchyni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Zajištění a použití úklidových prostředků 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Péče o květiny – zalévání, přesazování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Péče o lůžko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Stlaní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Převlékání lůžkovin</w:t>
            </w:r>
          </w:p>
        </w:tc>
      </w:tr>
      <w:tr w:rsidR="00B9603D" w:rsidRPr="00FC34EB" w:rsidTr="00E7195C">
        <w:tc>
          <w:tcPr>
            <w:tcW w:w="9498" w:type="dxa"/>
            <w:gridSpan w:val="2"/>
          </w:tcPr>
          <w:p w:rsidR="00B9603D" w:rsidRPr="00B9603D" w:rsidRDefault="00B9603D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3D">
              <w:rPr>
                <w:rFonts w:ascii="Times New Roman" w:hAnsi="Times New Roman" w:cs="Times New Roman"/>
                <w:b/>
                <w:sz w:val="20"/>
                <w:szCs w:val="20"/>
              </w:rPr>
              <w:t>-PÉČE O OBLEČENÍ, BOTY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Péče o prádlo, oblečení, boty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Přepírání drobného prádla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Sušení prádla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Žehlení prádla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Uložení prádla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Drobné opravy prádla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Čištění bot</w:t>
            </w:r>
          </w:p>
        </w:tc>
      </w:tr>
      <w:tr w:rsidR="00B9603D" w:rsidRPr="00FC34EB" w:rsidTr="00D7671A">
        <w:tc>
          <w:tcPr>
            <w:tcW w:w="9498" w:type="dxa"/>
            <w:gridSpan w:val="2"/>
          </w:tcPr>
          <w:p w:rsidR="00B9603D" w:rsidRPr="00B9603D" w:rsidRDefault="00B9603D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3D">
              <w:rPr>
                <w:rFonts w:ascii="Times New Roman" w:hAnsi="Times New Roman" w:cs="Times New Roman"/>
                <w:b/>
                <w:sz w:val="20"/>
                <w:szCs w:val="20"/>
              </w:rPr>
              <w:t>-UDRŽOVÁNÍ TEPELNÉHO KOMFORTU, OBSLUHA SPOTŘEBIČŮ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Udržení tepelné pohody ve vlastním prostoru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Větrání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Obsluha radiátorů </w:t>
            </w:r>
          </w:p>
        </w:tc>
      </w:tr>
      <w:tr w:rsidR="00681FD7" w:rsidRPr="00FC34EB" w:rsidTr="00B9603D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Obsluha spotřebičů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Obsluha pračky, konvice, lednice, mikrovlnné trouby, atd.</w:t>
            </w:r>
          </w:p>
        </w:tc>
      </w:tr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AB3B78" w:rsidP="00AB3B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lastRenderedPageBreak/>
              <w:t>6</w:t>
            </w:r>
            <w:r w:rsidR="00B9603D"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ZAJIŠTĚNÍ KONT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AKTU SE SPOLEČENSKÝM PROSTŘEDÍM</w:t>
            </w:r>
          </w:p>
        </w:tc>
      </w:tr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AB3B7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 w:rsidR="00AB3B78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KOMUNIKACE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Schopnost srozumitelně se vyjádřit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Dostatečná slovní zásoba pro vyjádření vlastních potřeb a navázání kontaktu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Schopnost alternativní komunikace, kterou lze vyjádřit potřeby a navázat kontakt</w:t>
            </w:r>
          </w:p>
        </w:tc>
      </w:tr>
      <w:tr w:rsidR="00373513" w:rsidRPr="00FC34EB" w:rsidTr="00BE5C76">
        <w:tc>
          <w:tcPr>
            <w:tcW w:w="9498" w:type="dxa"/>
            <w:gridSpan w:val="2"/>
          </w:tcPr>
          <w:p w:rsidR="00373513" w:rsidRPr="00FC34EB" w:rsidRDefault="00373513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SPOLEČENSKÉ KONTAKTY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Navazování a udržování přátelských, sousedských a jiných spol. vztahů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Uskutečnění kontaktu s rodinou nebo blízkými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Hledání a navazování partnerských vztahů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Uskutečnění kontaktu s přáteli, sousedy</w:t>
            </w:r>
          </w:p>
        </w:tc>
      </w:tr>
      <w:tr w:rsidR="00373513" w:rsidRPr="00FC34EB" w:rsidTr="00092D4B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-ORIENTACE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Orientace v čase, místě, osobách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Orientace v čase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Orientace ve vlastním prostoru (nalezení WC, jídelny, nalezení </w:t>
            </w:r>
            <w:proofErr w:type="spellStart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signaliz</w:t>
            </w:r>
            <w:proofErr w:type="spellEnd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. zařízení, apod.)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Orientace mimo domov (ulice, zahrada, obchod)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Orientace v osobách (poznávání blízkých, pracovníků služby, lékařů, apod.)</w:t>
            </w:r>
          </w:p>
        </w:tc>
      </w:tr>
      <w:tr w:rsidR="00373513" w:rsidRPr="00FC34EB" w:rsidTr="002F19A4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-VYUŽÍVÁNÍ BĚŽNÝCH VEŘEJNÝCH SLUŽEB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Návštěva a orientace v obchodě (výběr a placení zboží)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Využívání pošty, banky, obec. </w:t>
            </w:r>
            <w:proofErr w:type="gramStart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úřadu</w:t>
            </w:r>
            <w:proofErr w:type="gramEnd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, ÚP a jiných institucí</w:t>
            </w:r>
          </w:p>
        </w:tc>
      </w:tr>
      <w:tr w:rsidR="005360E4" w:rsidRPr="00FC34EB" w:rsidTr="00373513">
        <w:tc>
          <w:tcPr>
            <w:tcW w:w="2411" w:type="dxa"/>
          </w:tcPr>
          <w:p w:rsidR="005360E4" w:rsidRPr="00FC34EB" w:rsidRDefault="005360E4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5360E4" w:rsidRPr="00FC34EB" w:rsidRDefault="005360E4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Využívání kadeřnických a pedikérských služeb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Navštěvování klubů, knihovny, opravny atd.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Návštěva </w:t>
            </w:r>
            <w:r w:rsidRPr="005360E4">
              <w:rPr>
                <w:rFonts w:ascii="Times New Roman" w:hAnsi="Times New Roman" w:cs="Times New Roman"/>
                <w:sz w:val="20"/>
                <w:szCs w:val="20"/>
              </w:rPr>
              <w:t>restaurací</w:t>
            </w:r>
            <w:r w:rsidR="002C0CFF" w:rsidRPr="005360E4">
              <w:rPr>
                <w:rFonts w:ascii="Times New Roman" w:hAnsi="Times New Roman" w:cs="Times New Roman"/>
                <w:sz w:val="20"/>
                <w:szCs w:val="20"/>
              </w:rPr>
              <w:t>, cukrárny</w:t>
            </w:r>
            <w:r w:rsidRPr="005360E4">
              <w:rPr>
                <w:rFonts w:ascii="Times New Roman" w:hAnsi="Times New Roman" w:cs="Times New Roman"/>
                <w:sz w:val="20"/>
                <w:szCs w:val="20"/>
              </w:rPr>
              <w:t xml:space="preserve"> atd. </w:t>
            </w:r>
          </w:p>
        </w:tc>
      </w:tr>
    </w:tbl>
    <w:p w:rsidR="00681FD7" w:rsidRDefault="00681FD7" w:rsidP="00681FD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373513" w:rsidP="003735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7</w:t>
            </w:r>
            <w:r w:rsidR="00B9603D"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. SE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BEREALIZACE</w:t>
            </w:r>
          </w:p>
        </w:tc>
      </w:tr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3735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 w:rsidR="00373513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VZDĚLÁVÁNÍ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Získání znalostí a dovedností</w:t>
            </w:r>
          </w:p>
        </w:tc>
        <w:tc>
          <w:tcPr>
            <w:tcW w:w="7087" w:type="dxa"/>
          </w:tcPr>
          <w:p w:rsidR="00681FD7" w:rsidRPr="00FC34EB" w:rsidRDefault="005360E4" w:rsidP="0053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81FD7" w:rsidRPr="00FC34EB">
              <w:rPr>
                <w:rFonts w:ascii="Times New Roman" w:hAnsi="Times New Roman" w:cs="Times New Roman"/>
                <w:sz w:val="20"/>
                <w:szCs w:val="20"/>
              </w:rPr>
              <w:t>ávštěva dalších vzd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ělávacích</w:t>
            </w:r>
            <w:r w:rsidR="00681FD7"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 zařízení, vzd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ělávacích</w:t>
            </w:r>
            <w:r w:rsidR="00681FD7"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 kurzů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Podpora při zvládání nároků vzdělávání</w:t>
            </w:r>
          </w:p>
        </w:tc>
      </w:tr>
      <w:tr w:rsidR="00373513" w:rsidRPr="00FC34EB" w:rsidTr="00C56C75">
        <w:tc>
          <w:tcPr>
            <w:tcW w:w="9498" w:type="dxa"/>
            <w:gridSpan w:val="2"/>
          </w:tcPr>
          <w:p w:rsidR="00373513" w:rsidRPr="00373513" w:rsidRDefault="00373513" w:rsidP="0037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PRACOVNÍ UPLATNĚNÍ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Příprava na pracovní uplatnění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Hledání pracovního uplatnění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Návštěva přípravných kurzů, míst budoucího zaměstnání 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Pracovní a jiné uplatnění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Docházka do zaměstnání / jiné obdobné činnosti</w:t>
            </w:r>
          </w:p>
        </w:tc>
      </w:tr>
      <w:tr w:rsidR="00373513" w:rsidRPr="00FC34EB" w:rsidTr="00445F74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-OBLÍBENÉ ČINNOSTI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Oblíbené činnosti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Znát možnosti a umět si naplánovat oblíbené činnosti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0D61E0" w:rsidRDefault="00681FD7" w:rsidP="00F026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0D61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60E4" w:rsidRPr="005360E4">
              <w:rPr>
                <w:rFonts w:ascii="Times New Roman" w:hAnsi="Times New Roman" w:cs="Times New Roman"/>
                <w:sz w:val="20"/>
                <w:szCs w:val="20"/>
              </w:rPr>
              <w:t>prohlížení časopisů, knih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Poslech hudby, mluveného slova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Sledování TV, videa, DVD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Používání internetu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Ruční práce, výtvarné činnosti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Uspokojení duchovních potřeb, návštěva kostela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Sportovní aktivity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Rekreace / regenerace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Jiné </w:t>
            </w:r>
            <w:proofErr w:type="spellStart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oblíb</w:t>
            </w:r>
            <w:proofErr w:type="spellEnd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. činnosti (péče o zvíře, sběratelství)</w:t>
            </w:r>
          </w:p>
        </w:tc>
      </w:tr>
    </w:tbl>
    <w:p w:rsidR="00681FD7" w:rsidRDefault="00681FD7" w:rsidP="00681FD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373513" w:rsidP="003735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8</w:t>
            </w:r>
            <w:r w:rsidR="00B9603D"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PÉČE O ZDRAVÍ A BEZPEČÍ (RIZIKA)</w:t>
            </w:r>
          </w:p>
        </w:tc>
      </w:tr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3735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 w:rsidR="00373513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ZAJIŠTĚNÍ BEZPEČÍ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Opatření pro zajištění bezpečí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Přivolání pomoci (např. signalizační zařízení, telefon, apod.)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Prevence pádu a jiného zranění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Prevence </w:t>
            </w:r>
            <w:proofErr w:type="spellStart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. rizik spojených s onemocněním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Pomůcky, které zvýší bezpečí/omezí rizika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Rozpoznání zhoršujícího se </w:t>
            </w:r>
            <w:proofErr w:type="spellStart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. stavu</w:t>
            </w:r>
          </w:p>
        </w:tc>
      </w:tr>
      <w:tr w:rsidR="00373513" w:rsidRPr="00FC34EB" w:rsidTr="00EF7DFB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-ZDRAVÍ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Provedení </w:t>
            </w:r>
            <w:proofErr w:type="spellStart"/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ošetření</w:t>
            </w:r>
            <w:proofErr w:type="gramEnd"/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Použití leukoplasti, obvazu, dezinfekce, atd.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Dodržování léčeb. </w:t>
            </w:r>
            <w:proofErr w:type="gramStart"/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režimu</w:t>
            </w:r>
            <w:proofErr w:type="gramEnd"/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Návštěva lékaře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Zajištění potřebných léků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Užívání léků v lékařem stanovené době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Rehabilitace (dodržení doporučení fyzioterapeuta včetně pravidel. </w:t>
            </w:r>
            <w:proofErr w:type="gramStart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cvičení</w:t>
            </w:r>
            <w:proofErr w:type="gramEnd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Pití tekutin v dostatečném množství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Dodržení diety</w:t>
            </w:r>
          </w:p>
        </w:tc>
      </w:tr>
      <w:tr w:rsidR="00373513" w:rsidRPr="00FC34EB" w:rsidTr="003D1A73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-ROZVOJ HYBNOSTI A PREVENCE OMEZENÍ HYBNOSTI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Podpora hybnosti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Pravidelná cvičení, polohování, masáže, apod.</w:t>
            </w:r>
          </w:p>
        </w:tc>
      </w:tr>
      <w:tr w:rsidR="00373513" w:rsidRPr="00FC34EB" w:rsidTr="004249F0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-ZDRAVÁ VÝŽIVA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Znalost zásad zdravé výživy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Znalost potravin, které prospívají / škodí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Znalost optimálního množství jídla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Znalost potravin vhodných pro dietu </w:t>
            </w:r>
            <w:proofErr w:type="spellStart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předeps</w:t>
            </w:r>
            <w:proofErr w:type="spellEnd"/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. lékařem</w:t>
            </w:r>
          </w:p>
        </w:tc>
      </w:tr>
    </w:tbl>
    <w:p w:rsidR="00681FD7" w:rsidRDefault="00681FD7" w:rsidP="00681FD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373513" w:rsidP="003735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9</w:t>
            </w:r>
            <w:r w:rsidR="00B9603D"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UPLATŇOVÁNÍ PRÁV A OPRÁVNĚNÝCH ZÁJMŮ A OBSTARÁVÁNÍ </w:t>
            </w:r>
            <w:r w:rsidR="00B9603D"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OSOBNÍ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CH</w:t>
            </w:r>
            <w:r w:rsidR="00B9603D"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ZÁLEŽITOSTÍ</w:t>
            </w:r>
          </w:p>
        </w:tc>
      </w:tr>
      <w:tr w:rsidR="00B9603D" w:rsidRPr="00362C20" w:rsidTr="00B9603D">
        <w:tc>
          <w:tcPr>
            <w:tcW w:w="9498" w:type="dxa"/>
            <w:gridSpan w:val="2"/>
          </w:tcPr>
          <w:p w:rsidR="00B9603D" w:rsidRPr="00362C20" w:rsidRDefault="00B9603D" w:rsidP="003735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</w:pPr>
            <w:r w:rsidRPr="00362C20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-</w:t>
            </w:r>
            <w:r w:rsidR="00373513">
              <w:rPr>
                <w:rFonts w:ascii="Times New Roman" w:eastAsiaTheme="minorEastAsia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FINANČNÍ A MAJETKOVÁ OBLAST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Hospodaření s finančními prostředky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Rozvržení příjmu tak, aby byly pokryty všechny platby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Provádění úhrad spojených s bydlením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při hospodaření se zůstatkem důchodu (kapesným) – platba za léky, poplatky za TV, rádio, fakultativní služby, pomoc s nákupy (sepsání a realizace nákupu)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Provádění úhrady poplatků za telefon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Provádění úhrady za jiné pohledávky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Nakládání s majetkem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Převedení majetku, darování majetku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Pronájem nemovitostí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Využití sociálních dávek a jiných výhod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Uplatnění nároku na dávky + výhody (ZTP průkazy, příspěvek na péči, důchod, apod.)</w:t>
            </w:r>
          </w:p>
        </w:tc>
      </w:tr>
      <w:tr w:rsidR="00373513" w:rsidRPr="00FC34EB" w:rsidTr="00F43D0B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-ZÁKLADNÍ DOKLADY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Platné osobní doklady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Zajištění platných osobních dokladů</w:t>
            </w:r>
          </w:p>
        </w:tc>
      </w:tr>
      <w:tr w:rsidR="00373513" w:rsidRPr="00FC34EB" w:rsidTr="00A51051">
        <w:tc>
          <w:tcPr>
            <w:tcW w:w="9498" w:type="dxa"/>
            <w:gridSpan w:val="2"/>
          </w:tcPr>
          <w:p w:rsidR="00373513" w:rsidRPr="00FC34EB" w:rsidRDefault="00373513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ÚČAST NA VEŘEJNÉM ŽIVOTĚ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Uplatňování polit. </w:t>
            </w:r>
            <w:proofErr w:type="gramStart"/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práv</w:t>
            </w:r>
            <w:proofErr w:type="gramEnd"/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Účast na zasedání zastupitelstva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Uplatnění práva volit</w:t>
            </w:r>
          </w:p>
        </w:tc>
      </w:tr>
      <w:tr w:rsidR="00373513" w:rsidRPr="00FC34EB" w:rsidTr="004C6480">
        <w:tc>
          <w:tcPr>
            <w:tcW w:w="9498" w:type="dxa"/>
            <w:gridSpan w:val="2"/>
          </w:tcPr>
          <w:p w:rsidR="00373513" w:rsidRPr="00373513" w:rsidRDefault="00373513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13">
              <w:rPr>
                <w:rFonts w:ascii="Times New Roman" w:hAnsi="Times New Roman" w:cs="Times New Roman"/>
                <w:b/>
                <w:sz w:val="20"/>
                <w:szCs w:val="20"/>
              </w:rPr>
              <w:t>-OCHRANA PRÁV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b/>
                <w:sz w:val="20"/>
                <w:szCs w:val="20"/>
              </w:rPr>
              <w:t>Ochrana před zneužíváním</w:t>
            </w: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Ochrana práv v oblasti sousedských vztahů</w:t>
            </w:r>
          </w:p>
        </w:tc>
      </w:tr>
      <w:tr w:rsidR="006733F8" w:rsidRPr="00FC34EB" w:rsidTr="00373513">
        <w:tc>
          <w:tcPr>
            <w:tcW w:w="2411" w:type="dxa"/>
          </w:tcPr>
          <w:p w:rsidR="006733F8" w:rsidRPr="00FC34EB" w:rsidRDefault="006733F8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733F8" w:rsidRPr="00FC34EB" w:rsidRDefault="006733F8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při řešení stížnosti či nespokojenosti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Uplatňování pomoci ombudsmana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 xml:space="preserve">Znalost kontaktů na pomáhající subjekty v případě zneužití, nebo domácího násilí 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Znalosti rizika zneužití (tlak na uzavírání půjček, nákup zboží, apod.)</w:t>
            </w:r>
          </w:p>
        </w:tc>
      </w:tr>
      <w:tr w:rsidR="00681FD7" w:rsidRPr="00FC34EB" w:rsidTr="00373513">
        <w:tc>
          <w:tcPr>
            <w:tcW w:w="2411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81FD7" w:rsidRPr="00FC34EB" w:rsidRDefault="00681FD7" w:rsidP="00F0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EB">
              <w:rPr>
                <w:rFonts w:ascii="Times New Roman" w:hAnsi="Times New Roman" w:cs="Times New Roman"/>
                <w:sz w:val="20"/>
                <w:szCs w:val="20"/>
              </w:rPr>
              <w:t>Znalost kontaktů na pomáhající subjekty v případě domácího násilí</w:t>
            </w:r>
          </w:p>
        </w:tc>
      </w:tr>
    </w:tbl>
    <w:p w:rsidR="00681FD7" w:rsidRDefault="00681FD7" w:rsidP="00681FD7">
      <w:pPr>
        <w:rPr>
          <w:rFonts w:ascii="Times New Roman" w:hAnsi="Times New Roman" w:cs="Times New Roman"/>
        </w:rPr>
      </w:pPr>
    </w:p>
    <w:p w:rsidR="00681FD7" w:rsidRDefault="00681FD7" w:rsidP="00681FD7">
      <w:pPr>
        <w:rPr>
          <w:rFonts w:ascii="Times New Roman" w:hAnsi="Times New Roman" w:cs="Times New Roman"/>
        </w:rPr>
      </w:pPr>
    </w:p>
    <w:p w:rsidR="00681FD7" w:rsidRDefault="00681FD7" w:rsidP="00681FD7">
      <w:pPr>
        <w:rPr>
          <w:rFonts w:ascii="Times New Roman" w:hAnsi="Times New Roman" w:cs="Times New Roman"/>
        </w:rPr>
      </w:pPr>
    </w:p>
    <w:p w:rsidR="00681FD7" w:rsidRDefault="00681FD7" w:rsidP="00681FD7">
      <w:pPr>
        <w:rPr>
          <w:rFonts w:ascii="Times New Roman" w:hAnsi="Times New Roman" w:cs="Times New Roman"/>
        </w:rPr>
      </w:pPr>
    </w:p>
    <w:p w:rsidR="00681FD7" w:rsidRDefault="00681FD7" w:rsidP="00681FD7">
      <w:pPr>
        <w:rPr>
          <w:rFonts w:ascii="Times New Roman" w:hAnsi="Times New Roman" w:cs="Times New Roman"/>
        </w:rPr>
      </w:pPr>
    </w:p>
    <w:p w:rsidR="00681FD7" w:rsidRDefault="00681FD7" w:rsidP="00681FD7">
      <w:pPr>
        <w:rPr>
          <w:rFonts w:ascii="Times New Roman" w:hAnsi="Times New Roman" w:cs="Times New Roman"/>
        </w:rPr>
      </w:pPr>
    </w:p>
    <w:p w:rsidR="00681FD7" w:rsidRDefault="00681FD7" w:rsidP="00681FD7">
      <w:pPr>
        <w:rPr>
          <w:rFonts w:ascii="Times New Roman" w:hAnsi="Times New Roman" w:cs="Times New Roman"/>
        </w:rPr>
      </w:pPr>
    </w:p>
    <w:sectPr w:rsidR="0068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A10"/>
    <w:multiLevelType w:val="hybridMultilevel"/>
    <w:tmpl w:val="C80E4AAA"/>
    <w:lvl w:ilvl="0" w:tplc="AE127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2F23"/>
    <w:multiLevelType w:val="hybridMultilevel"/>
    <w:tmpl w:val="B8D2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37F3"/>
    <w:multiLevelType w:val="hybridMultilevel"/>
    <w:tmpl w:val="AD24B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6750A"/>
    <w:multiLevelType w:val="hybridMultilevel"/>
    <w:tmpl w:val="E07A46F2"/>
    <w:lvl w:ilvl="0" w:tplc="4ADAD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5D8D"/>
    <w:multiLevelType w:val="hybridMultilevel"/>
    <w:tmpl w:val="AEF20768"/>
    <w:lvl w:ilvl="0" w:tplc="615676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51CF"/>
    <w:multiLevelType w:val="hybridMultilevel"/>
    <w:tmpl w:val="16F413EA"/>
    <w:lvl w:ilvl="0" w:tplc="59A8E4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D7"/>
    <w:rsid w:val="000D61E0"/>
    <w:rsid w:val="002C0CFF"/>
    <w:rsid w:val="00362C20"/>
    <w:rsid w:val="00373513"/>
    <w:rsid w:val="00405A26"/>
    <w:rsid w:val="005360E4"/>
    <w:rsid w:val="006733F8"/>
    <w:rsid w:val="00681FD7"/>
    <w:rsid w:val="00702FEB"/>
    <w:rsid w:val="00706058"/>
    <w:rsid w:val="00AB3B78"/>
    <w:rsid w:val="00B62BDA"/>
    <w:rsid w:val="00B9603D"/>
    <w:rsid w:val="00C57AF9"/>
    <w:rsid w:val="00CB33EE"/>
    <w:rsid w:val="00D20690"/>
    <w:rsid w:val="00D6504F"/>
    <w:rsid w:val="00E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0B23-DBA0-433F-ADC4-122D0FB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402E-F2B5-4486-87D4-0A153A8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2022-05-19T09:00:00Z</dcterms:created>
  <dcterms:modified xsi:type="dcterms:W3CDTF">2022-05-26T06:27:00Z</dcterms:modified>
</cp:coreProperties>
</file>